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4A64" w14:textId="77777777" w:rsidR="00743BB3" w:rsidRPr="001A042E" w:rsidRDefault="00875372" w:rsidP="00743BB3">
      <w:pPr>
        <w:spacing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1A042E">
        <w:rPr>
          <w:rFonts w:eastAsia="Times New Roman" w:cstheme="minorHAnsi"/>
          <w:b/>
          <w:bCs/>
          <w:lang w:eastAsia="en-GB"/>
        </w:rPr>
        <w:t>North East Leads on Painkiller Reduction</w:t>
      </w:r>
    </w:p>
    <w:p w14:paraId="5B05A43C" w14:textId="6DD9C66D" w:rsidR="007C0DCB" w:rsidRPr="001A042E" w:rsidRDefault="00743BB3" w:rsidP="00743BB3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 xml:space="preserve">NHS Sunderland CCG </w:t>
      </w:r>
      <w:r w:rsidR="00875372" w:rsidRPr="001A042E">
        <w:rPr>
          <w:rFonts w:eastAsia="Times New Roman" w:cstheme="minorHAnsi"/>
          <w:lang w:eastAsia="en-GB"/>
        </w:rPr>
        <w:t>and NHS County Durham</w:t>
      </w:r>
      <w:r w:rsidR="00EA4502">
        <w:rPr>
          <w:rFonts w:eastAsia="Times New Roman" w:cstheme="minorHAnsi"/>
          <w:lang w:eastAsia="en-GB"/>
        </w:rPr>
        <w:t xml:space="preserve"> CCG</w:t>
      </w:r>
      <w:r w:rsidR="00875372" w:rsidRPr="001A042E">
        <w:rPr>
          <w:rFonts w:eastAsia="Times New Roman" w:cstheme="minorHAnsi"/>
          <w:lang w:eastAsia="en-GB"/>
        </w:rPr>
        <w:t xml:space="preserve"> have reduced their high dose opioid </w:t>
      </w:r>
      <w:r w:rsidR="00EA4502">
        <w:rPr>
          <w:rFonts w:eastAsia="Times New Roman" w:cstheme="minorHAnsi"/>
          <w:lang w:eastAsia="en-GB"/>
        </w:rPr>
        <w:t>pain medication</w:t>
      </w:r>
      <w:r w:rsidR="00EA4502" w:rsidRPr="001A042E">
        <w:rPr>
          <w:rFonts w:eastAsia="Times New Roman" w:cstheme="minorHAnsi"/>
          <w:lang w:eastAsia="en-GB"/>
        </w:rPr>
        <w:t xml:space="preserve"> prescriptions</w:t>
      </w:r>
      <w:r w:rsidR="00875372" w:rsidRPr="001A042E">
        <w:rPr>
          <w:rFonts w:eastAsia="Times New Roman" w:cstheme="minorHAnsi"/>
          <w:lang w:eastAsia="en-GB"/>
        </w:rPr>
        <w:t xml:space="preserve"> by </w:t>
      </w:r>
      <w:r w:rsidRPr="001A042E">
        <w:rPr>
          <w:rFonts w:eastAsia="Times New Roman" w:cstheme="minorHAnsi"/>
          <w:lang w:eastAsia="en-GB"/>
        </w:rPr>
        <w:t xml:space="preserve">34% </w:t>
      </w:r>
      <w:r w:rsidR="00875372" w:rsidRPr="001A042E">
        <w:rPr>
          <w:rFonts w:eastAsia="Times New Roman" w:cstheme="minorHAnsi"/>
          <w:lang w:eastAsia="en-GB"/>
        </w:rPr>
        <w:t>and 17% (respectively)</w:t>
      </w:r>
      <w:r w:rsidR="007C0DCB" w:rsidRPr="001A042E">
        <w:rPr>
          <w:rFonts w:eastAsia="Times New Roman" w:cstheme="minorHAnsi"/>
          <w:lang w:eastAsia="en-GB"/>
        </w:rPr>
        <w:t>, ahead of new NICE guidelines due to be released in January 2021</w:t>
      </w:r>
      <w:r w:rsidRPr="001A042E">
        <w:rPr>
          <w:rFonts w:eastAsia="Times New Roman" w:cstheme="minorHAnsi"/>
          <w:lang w:eastAsia="en-GB"/>
        </w:rPr>
        <w:t xml:space="preserve">.   </w:t>
      </w:r>
    </w:p>
    <w:p w14:paraId="027A7DB3" w14:textId="2B3963A8" w:rsidR="00875372" w:rsidRPr="001A042E" w:rsidRDefault="00743BB3" w:rsidP="00743BB3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 xml:space="preserve">The CCGs recognised that </w:t>
      </w:r>
      <w:r w:rsidR="00F36686">
        <w:rPr>
          <w:rFonts w:eastAsia="Times New Roman" w:cstheme="minorHAnsi"/>
          <w:lang w:eastAsia="en-GB"/>
        </w:rPr>
        <w:t>the high levels of opioid use</w:t>
      </w:r>
      <w:r w:rsidRPr="001A042E">
        <w:rPr>
          <w:rFonts w:eastAsia="Times New Roman" w:cstheme="minorHAnsi"/>
          <w:lang w:eastAsia="en-GB"/>
        </w:rPr>
        <w:t xml:space="preserve"> w</w:t>
      </w:r>
      <w:r w:rsidR="007C0DCB" w:rsidRPr="001A042E">
        <w:rPr>
          <w:rFonts w:eastAsia="Times New Roman" w:cstheme="minorHAnsi"/>
          <w:lang w:eastAsia="en-GB"/>
        </w:rPr>
        <w:t>ere</w:t>
      </w:r>
      <w:r w:rsidRPr="001A042E">
        <w:rPr>
          <w:rFonts w:eastAsia="Times New Roman" w:cstheme="minorHAnsi"/>
          <w:lang w:eastAsia="en-GB"/>
        </w:rPr>
        <w:t xml:space="preserve"> a serious concern and </w:t>
      </w:r>
      <w:r w:rsidR="00F36686">
        <w:rPr>
          <w:rFonts w:eastAsia="Times New Roman" w:cstheme="minorHAnsi"/>
          <w:lang w:eastAsia="en-GB"/>
        </w:rPr>
        <w:t>developed</w:t>
      </w:r>
      <w:r w:rsidRPr="001A042E">
        <w:rPr>
          <w:rFonts w:eastAsia="Times New Roman" w:cstheme="minorHAnsi"/>
          <w:lang w:eastAsia="en-GB"/>
        </w:rPr>
        <w:t xml:space="preserve"> the PainkillersDontExist.com campaign to raise awareness of the problems linked with long-term opioid pain medication.  </w:t>
      </w:r>
    </w:p>
    <w:p w14:paraId="3034DEB8" w14:textId="0062F897" w:rsidR="007C0DCB" w:rsidRPr="001A042E" w:rsidRDefault="00743BB3" w:rsidP="00875372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 xml:space="preserve">The campaign </w:t>
      </w:r>
      <w:r w:rsidR="007C0DCB" w:rsidRPr="001A042E">
        <w:rPr>
          <w:rFonts w:eastAsia="Times New Roman" w:cstheme="minorHAnsi"/>
          <w:lang w:eastAsia="en-GB"/>
        </w:rPr>
        <w:t xml:space="preserve">originally </w:t>
      </w:r>
      <w:r w:rsidRPr="001A042E">
        <w:rPr>
          <w:rFonts w:eastAsia="Times New Roman" w:cstheme="minorHAnsi"/>
          <w:lang w:eastAsia="en-GB"/>
        </w:rPr>
        <w:t>launched in October 2019 in Sunderland CCG and in March 2020 in County Durham CCG</w:t>
      </w:r>
      <w:r w:rsidR="00875372" w:rsidRPr="001A042E">
        <w:rPr>
          <w:rFonts w:eastAsia="Times New Roman" w:cstheme="minorHAnsi"/>
          <w:lang w:eastAsia="en-GB"/>
        </w:rPr>
        <w:t xml:space="preserve"> and this Autumn </w:t>
      </w:r>
      <w:r w:rsidR="007C0DCB" w:rsidRPr="001A042E">
        <w:rPr>
          <w:rFonts w:eastAsia="Times New Roman" w:cstheme="minorHAnsi"/>
          <w:lang w:eastAsia="en-GB"/>
        </w:rPr>
        <w:t xml:space="preserve">the CCGs </w:t>
      </w:r>
      <w:r w:rsidR="00EA4502">
        <w:rPr>
          <w:rFonts w:eastAsia="Times New Roman" w:cstheme="minorHAnsi"/>
          <w:lang w:eastAsia="en-GB"/>
        </w:rPr>
        <w:t>co</w:t>
      </w:r>
      <w:r w:rsidR="00C438A8">
        <w:rPr>
          <w:rFonts w:eastAsia="Times New Roman" w:cstheme="minorHAnsi"/>
          <w:lang w:eastAsia="en-GB"/>
        </w:rPr>
        <w:t>n</w:t>
      </w:r>
      <w:r w:rsidR="00EA4502">
        <w:rPr>
          <w:rFonts w:eastAsia="Times New Roman" w:cstheme="minorHAnsi"/>
          <w:lang w:eastAsia="en-GB"/>
        </w:rPr>
        <w:t>tinue to</w:t>
      </w:r>
      <w:r w:rsidR="00875372" w:rsidRPr="001A042E">
        <w:rPr>
          <w:rFonts w:eastAsia="Times New Roman" w:cstheme="minorHAnsi"/>
          <w:lang w:eastAsia="en-GB"/>
        </w:rPr>
        <w:t xml:space="preserve"> rais</w:t>
      </w:r>
      <w:r w:rsidR="00EA4502">
        <w:rPr>
          <w:rFonts w:eastAsia="Times New Roman" w:cstheme="minorHAnsi"/>
          <w:lang w:eastAsia="en-GB"/>
        </w:rPr>
        <w:t>e</w:t>
      </w:r>
      <w:r w:rsidR="00875372" w:rsidRPr="001A042E">
        <w:rPr>
          <w:rFonts w:eastAsia="Times New Roman" w:cstheme="minorHAnsi"/>
          <w:lang w:eastAsia="en-GB"/>
        </w:rPr>
        <w:t xml:space="preserve"> awareness of the dangers associated with long-term use of opioid pain medication.</w:t>
      </w:r>
    </w:p>
    <w:p w14:paraId="77511681" w14:textId="1F1E098D" w:rsidR="00743BB3" w:rsidRPr="001A042E" w:rsidRDefault="00743BB3" w:rsidP="00875372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 xml:space="preserve">The campaign supports medical professionals including GPs and pharmacists to have the difficult conversations </w:t>
      </w:r>
      <w:r w:rsidR="00F36686">
        <w:rPr>
          <w:rFonts w:eastAsia="Times New Roman" w:cstheme="minorHAnsi"/>
          <w:lang w:eastAsia="en-GB"/>
        </w:rPr>
        <w:t xml:space="preserve">with patients </w:t>
      </w:r>
      <w:r w:rsidRPr="001A042E">
        <w:rPr>
          <w:rFonts w:eastAsia="Times New Roman" w:cstheme="minorHAnsi"/>
          <w:lang w:eastAsia="en-GB"/>
        </w:rPr>
        <w:t xml:space="preserve">and advise how to reduce </w:t>
      </w:r>
      <w:r w:rsidR="00F36686">
        <w:rPr>
          <w:rFonts w:eastAsia="Times New Roman" w:cstheme="minorHAnsi"/>
          <w:lang w:eastAsia="en-GB"/>
        </w:rPr>
        <w:t xml:space="preserve">and stop </w:t>
      </w:r>
      <w:r w:rsidRPr="001A042E">
        <w:rPr>
          <w:rFonts w:eastAsia="Times New Roman" w:cstheme="minorHAnsi"/>
          <w:lang w:eastAsia="en-GB"/>
        </w:rPr>
        <w:t>medications safely.  It also targets individuals and their family and friends to recognise if opioid painkillers like Codeine and Tramadol are a problem.  </w:t>
      </w:r>
      <w:r w:rsidR="00EA4502">
        <w:rPr>
          <w:rFonts w:eastAsia="Times New Roman" w:cstheme="minorHAnsi"/>
          <w:lang w:eastAsia="en-GB"/>
        </w:rPr>
        <w:t>’Painkillers Don’t Exist</w:t>
      </w:r>
      <w:proofErr w:type="gramStart"/>
      <w:r w:rsidR="00EA4502">
        <w:rPr>
          <w:rFonts w:eastAsia="Times New Roman" w:cstheme="minorHAnsi"/>
          <w:lang w:eastAsia="en-GB"/>
        </w:rPr>
        <w:t xml:space="preserve">’ </w:t>
      </w:r>
      <w:r w:rsidRPr="001A042E">
        <w:rPr>
          <w:rFonts w:eastAsia="Times New Roman" w:cstheme="minorHAnsi"/>
          <w:lang w:eastAsia="en-GB"/>
        </w:rPr>
        <w:t xml:space="preserve"> builds</w:t>
      </w:r>
      <w:proofErr w:type="gramEnd"/>
      <w:r w:rsidRPr="001A042E">
        <w:rPr>
          <w:rFonts w:eastAsia="Times New Roman" w:cstheme="minorHAnsi"/>
          <w:lang w:eastAsia="en-GB"/>
        </w:rPr>
        <w:t xml:space="preserve"> on previous work done by the CCGs to educate and provide resources to support prescribers when reducing pain medication.</w:t>
      </w:r>
    </w:p>
    <w:p w14:paraId="7CD945A6" w14:textId="526248D0" w:rsidR="00743BB3" w:rsidRPr="001A042E" w:rsidRDefault="00875372" w:rsidP="00875372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>Ewan Maule, head of medicines optimisation in Sunderland, said: “</w:t>
      </w:r>
      <w:r w:rsidR="00743BB3" w:rsidRPr="001A042E">
        <w:rPr>
          <w:rFonts w:eastAsia="Times New Roman" w:cstheme="minorHAnsi"/>
          <w:lang w:eastAsia="en-GB"/>
        </w:rPr>
        <w:t xml:space="preserve">Side effects like </w:t>
      </w:r>
      <w:r w:rsidR="00B70322">
        <w:rPr>
          <w:rFonts w:eastAsia="Times New Roman" w:cstheme="minorHAnsi"/>
          <w:lang w:eastAsia="en-GB"/>
        </w:rPr>
        <w:t>dependence and</w:t>
      </w:r>
      <w:r w:rsidR="00B70322" w:rsidRPr="001A042E">
        <w:rPr>
          <w:rFonts w:eastAsia="Times New Roman" w:cstheme="minorHAnsi"/>
          <w:lang w:eastAsia="en-GB"/>
        </w:rPr>
        <w:t xml:space="preserve"> </w:t>
      </w:r>
      <w:r w:rsidR="00743BB3" w:rsidRPr="001A042E">
        <w:rPr>
          <w:rFonts w:eastAsia="Times New Roman" w:cstheme="minorHAnsi"/>
          <w:lang w:eastAsia="en-GB"/>
        </w:rPr>
        <w:t xml:space="preserve">addiction, personality change, drowsiness and mood swings are all indicators that individuals need to </w:t>
      </w:r>
      <w:r w:rsidR="00B70322">
        <w:rPr>
          <w:rFonts w:eastAsia="Times New Roman" w:cstheme="minorHAnsi"/>
          <w:lang w:eastAsia="en-GB"/>
        </w:rPr>
        <w:t>be aware of</w:t>
      </w:r>
      <w:r w:rsidR="00B70322" w:rsidRPr="001A042E">
        <w:rPr>
          <w:rFonts w:eastAsia="Times New Roman" w:cstheme="minorHAnsi"/>
          <w:lang w:eastAsia="en-GB"/>
        </w:rPr>
        <w:t xml:space="preserve"> </w:t>
      </w:r>
      <w:r w:rsidR="00743BB3" w:rsidRPr="001A042E">
        <w:rPr>
          <w:rFonts w:eastAsia="Times New Roman" w:cstheme="minorHAnsi"/>
          <w:lang w:eastAsia="en-GB"/>
        </w:rPr>
        <w:t xml:space="preserve">and </w:t>
      </w:r>
      <w:r w:rsidRPr="001A042E">
        <w:rPr>
          <w:rFonts w:eastAsia="Times New Roman" w:cstheme="minorHAnsi"/>
          <w:lang w:eastAsia="en-GB"/>
        </w:rPr>
        <w:t xml:space="preserve">we would urge people to </w:t>
      </w:r>
      <w:r w:rsidR="00743BB3" w:rsidRPr="001A042E">
        <w:rPr>
          <w:rFonts w:eastAsia="Times New Roman" w:cstheme="minorHAnsi"/>
          <w:lang w:eastAsia="en-GB"/>
        </w:rPr>
        <w:t>discuss their approach to long term pain management</w:t>
      </w:r>
      <w:r w:rsidRPr="001A042E">
        <w:rPr>
          <w:rFonts w:eastAsia="Times New Roman" w:cstheme="minorHAnsi"/>
          <w:lang w:eastAsia="en-GB"/>
        </w:rPr>
        <w:t xml:space="preserve"> with their GP surgery</w:t>
      </w:r>
      <w:r w:rsidR="00743BB3" w:rsidRPr="001A042E">
        <w:rPr>
          <w:rFonts w:eastAsia="Times New Roman" w:cstheme="minorHAnsi"/>
          <w:lang w:eastAsia="en-GB"/>
        </w:rPr>
        <w:t>.</w:t>
      </w:r>
    </w:p>
    <w:p w14:paraId="3651FBFF" w14:textId="77777777" w:rsidR="00743BB3" w:rsidRPr="001A042E" w:rsidRDefault="00875372" w:rsidP="00875372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 xml:space="preserve">“We </w:t>
      </w:r>
      <w:r w:rsidR="00743BB3" w:rsidRPr="001A042E">
        <w:rPr>
          <w:rFonts w:eastAsia="Times New Roman" w:cstheme="minorHAnsi"/>
          <w:lang w:eastAsia="en-GB"/>
        </w:rPr>
        <w:t>understand that pain management is not a one-size-fits all approach. Simply prescribing opioid painkillers to mask the symptom of pain is no longer the sole method used to treat long term, persistent pain.</w:t>
      </w:r>
      <w:r w:rsidRPr="001A042E">
        <w:rPr>
          <w:rFonts w:eastAsia="Times New Roman" w:cstheme="minorHAnsi"/>
          <w:lang w:eastAsia="en-GB"/>
        </w:rPr>
        <w:t>”</w:t>
      </w:r>
      <w:r w:rsidR="00743BB3" w:rsidRPr="001A042E">
        <w:rPr>
          <w:rFonts w:eastAsia="Times New Roman" w:cstheme="minorHAnsi"/>
          <w:lang w:eastAsia="en-GB"/>
        </w:rPr>
        <w:t>  </w:t>
      </w:r>
    </w:p>
    <w:p w14:paraId="023D47DF" w14:textId="7B5E00BD" w:rsidR="00743BB3" w:rsidRPr="001A042E" w:rsidRDefault="00743BB3" w:rsidP="00875372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 xml:space="preserve">Together with individuals, health professionals are increasingly taking </w:t>
      </w:r>
      <w:proofErr w:type="gramStart"/>
      <w:r w:rsidRPr="001A042E">
        <w:rPr>
          <w:rFonts w:eastAsia="Times New Roman" w:cstheme="minorHAnsi"/>
          <w:lang w:eastAsia="en-GB"/>
        </w:rPr>
        <w:t>an</w:t>
      </w:r>
      <w:proofErr w:type="gramEnd"/>
      <w:r w:rsidRPr="001A042E">
        <w:rPr>
          <w:rFonts w:eastAsia="Times New Roman" w:cstheme="minorHAnsi"/>
          <w:lang w:eastAsia="en-GB"/>
        </w:rPr>
        <w:t xml:space="preserve"> holistic approach and advising </w:t>
      </w:r>
      <w:r w:rsidR="007C0DCB" w:rsidRPr="001A042E">
        <w:rPr>
          <w:rFonts w:eastAsia="Times New Roman" w:cstheme="minorHAnsi"/>
          <w:lang w:eastAsia="en-GB"/>
        </w:rPr>
        <w:t xml:space="preserve">use of </w:t>
      </w:r>
      <w:r w:rsidRPr="001A042E">
        <w:rPr>
          <w:rFonts w:eastAsia="Times New Roman" w:cstheme="minorHAnsi"/>
          <w:lang w:eastAsia="en-GB"/>
        </w:rPr>
        <w:t>alternative techniques that can be beneficial, including practises like physiotherapy, yoga</w:t>
      </w:r>
      <w:r w:rsidR="007C0DCB" w:rsidRPr="001A042E">
        <w:rPr>
          <w:rFonts w:eastAsia="Times New Roman" w:cstheme="minorHAnsi"/>
          <w:lang w:eastAsia="en-GB"/>
        </w:rPr>
        <w:t xml:space="preserve"> and </w:t>
      </w:r>
      <w:r w:rsidRPr="001A042E">
        <w:rPr>
          <w:rFonts w:eastAsia="Times New Roman" w:cstheme="minorHAnsi"/>
          <w:lang w:eastAsia="en-GB"/>
        </w:rPr>
        <w:t>meditation.</w:t>
      </w:r>
    </w:p>
    <w:p w14:paraId="03FAEE83" w14:textId="77777777" w:rsidR="001A042E" w:rsidRPr="001A042E" w:rsidRDefault="001A042E" w:rsidP="00875372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>Dr Rory M</w:t>
      </w:r>
      <w:r w:rsidR="000D04D1">
        <w:rPr>
          <w:rFonts w:eastAsia="Times New Roman" w:cstheme="minorHAnsi"/>
          <w:lang w:eastAsia="en-GB"/>
        </w:rPr>
        <w:t>a</w:t>
      </w:r>
      <w:r w:rsidRPr="001A042E">
        <w:rPr>
          <w:rFonts w:eastAsia="Times New Roman" w:cstheme="minorHAnsi"/>
          <w:lang w:eastAsia="en-GB"/>
        </w:rPr>
        <w:t>cKinnon of GP Partner at Bridge View Medical Group, Southwick</w:t>
      </w:r>
      <w:r w:rsidR="00743BB3" w:rsidRPr="001A042E">
        <w:rPr>
          <w:rFonts w:eastAsia="Times New Roman" w:cstheme="minorHAnsi"/>
          <w:lang w:eastAsia="en-GB"/>
        </w:rPr>
        <w:t xml:space="preserve"> </w:t>
      </w:r>
      <w:r w:rsidR="00875372" w:rsidRPr="001A042E">
        <w:rPr>
          <w:rFonts w:eastAsia="Times New Roman" w:cstheme="minorHAnsi"/>
          <w:lang w:eastAsia="en-GB"/>
        </w:rPr>
        <w:t>added</w:t>
      </w:r>
      <w:r w:rsidR="00743BB3" w:rsidRPr="001A042E">
        <w:rPr>
          <w:rFonts w:eastAsia="Times New Roman" w:cstheme="minorHAnsi"/>
          <w:lang w:eastAsia="en-GB"/>
        </w:rPr>
        <w:t>: “</w:t>
      </w:r>
      <w:r w:rsidR="007C0DCB" w:rsidRPr="001A042E">
        <w:rPr>
          <w:rFonts w:eastAsia="Times New Roman" w:cstheme="minorHAnsi"/>
          <w:lang w:eastAsia="en-GB"/>
        </w:rPr>
        <w:t xml:space="preserve">We now know that our bodies change the way </w:t>
      </w:r>
      <w:r w:rsidR="007179CA">
        <w:rPr>
          <w:rFonts w:eastAsia="Times New Roman" w:cstheme="minorHAnsi"/>
          <w:lang w:eastAsia="en-GB"/>
        </w:rPr>
        <w:t>they</w:t>
      </w:r>
      <w:r w:rsidR="007C0DCB" w:rsidRPr="001A042E">
        <w:rPr>
          <w:rFonts w:eastAsia="Times New Roman" w:cstheme="minorHAnsi"/>
          <w:lang w:eastAsia="en-GB"/>
        </w:rPr>
        <w:t xml:space="preserve"> react to pain over time.  Three months is a good rule of thumb, when it comes to recognising acute over persistent pain.  At this point, and often earlier, opioid medication, simply does not achieve sufficient pain relief</w:t>
      </w:r>
      <w:r w:rsidRPr="001A042E">
        <w:rPr>
          <w:rFonts w:eastAsia="Times New Roman" w:cstheme="minorHAnsi"/>
          <w:lang w:eastAsia="en-GB"/>
        </w:rPr>
        <w:t>.  The answer is rarely to simply increas</w:t>
      </w:r>
      <w:r w:rsidR="007179CA">
        <w:rPr>
          <w:rFonts w:eastAsia="Times New Roman" w:cstheme="minorHAnsi"/>
          <w:lang w:eastAsia="en-GB"/>
        </w:rPr>
        <w:t xml:space="preserve">e </w:t>
      </w:r>
      <w:r w:rsidRPr="001A042E">
        <w:rPr>
          <w:rFonts w:eastAsia="Times New Roman" w:cstheme="minorHAnsi"/>
          <w:lang w:eastAsia="en-GB"/>
        </w:rPr>
        <w:t>the dose.  We want to work together with our patients to effectively manage pain, with opioid pain medication restricted to when it will be effective.</w:t>
      </w:r>
      <w:r w:rsidR="007179CA">
        <w:rPr>
          <w:rFonts w:eastAsia="Times New Roman" w:cstheme="minorHAnsi"/>
          <w:lang w:eastAsia="en-GB"/>
        </w:rPr>
        <w:t>”</w:t>
      </w:r>
    </w:p>
    <w:p w14:paraId="35E7F6B0" w14:textId="77777777" w:rsidR="00743BB3" w:rsidRPr="001A042E" w:rsidRDefault="00743BB3" w:rsidP="00743BB3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> “This is a complex, long standing and multifaceted problem and solutions to address opioid dependency must be complemented by development and funding of other evidence-based treatments and interventions.”</w:t>
      </w:r>
    </w:p>
    <w:p w14:paraId="1EEF8CEA" w14:textId="77777777" w:rsidR="00743BB3" w:rsidRPr="001A042E" w:rsidRDefault="00743BB3" w:rsidP="00875372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 xml:space="preserve">Anyone who is affected by opioid pain medication and interested in reducing their doses, </w:t>
      </w:r>
      <w:r w:rsidR="00333A58">
        <w:rPr>
          <w:rFonts w:eastAsia="Times New Roman" w:cstheme="minorHAnsi"/>
          <w:lang w:eastAsia="en-GB"/>
        </w:rPr>
        <w:t xml:space="preserve">is encouraged to discuss their long term pan management with a health professional like a nurse practitioner, GP or pharmacist </w:t>
      </w:r>
      <w:r w:rsidRPr="001A042E">
        <w:rPr>
          <w:rFonts w:eastAsia="Times New Roman" w:cstheme="minorHAnsi"/>
          <w:lang w:eastAsia="en-GB"/>
        </w:rPr>
        <w:t>or visit www.painkillersdontexist.com for further information.</w:t>
      </w:r>
    </w:p>
    <w:p w14:paraId="66FDB1B7" w14:textId="02EAAF76" w:rsidR="00743BB3" w:rsidRPr="001A042E" w:rsidRDefault="00743BB3" w:rsidP="00743BB3">
      <w:pPr>
        <w:spacing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>Maule finished: “We continue to work with our medical colleagues across Sunderland, County Durham and the whole of the North East to reduce prescri</w:t>
      </w:r>
      <w:r w:rsidR="00EA4502">
        <w:rPr>
          <w:rFonts w:eastAsia="Times New Roman" w:cstheme="minorHAnsi"/>
          <w:lang w:eastAsia="en-GB"/>
        </w:rPr>
        <w:t xml:space="preserve">ptions </w:t>
      </w:r>
      <w:r w:rsidRPr="001A042E">
        <w:rPr>
          <w:rFonts w:eastAsia="Times New Roman" w:cstheme="minorHAnsi"/>
          <w:lang w:eastAsia="en-GB"/>
        </w:rPr>
        <w:t>of opioid pain medication where appropriate and safe to do so.</w:t>
      </w:r>
      <w:r w:rsidR="00333A58">
        <w:rPr>
          <w:rFonts w:eastAsia="Times New Roman" w:cstheme="minorHAnsi"/>
          <w:lang w:eastAsia="en-GB"/>
        </w:rPr>
        <w:t>”</w:t>
      </w:r>
      <w:r w:rsidRPr="001A042E">
        <w:rPr>
          <w:rFonts w:eastAsia="Times New Roman" w:cstheme="minorHAnsi"/>
          <w:lang w:eastAsia="en-GB"/>
        </w:rPr>
        <w:t xml:space="preserve">  </w:t>
      </w:r>
    </w:p>
    <w:p w14:paraId="2D97A8FA" w14:textId="77777777" w:rsidR="001A042E" w:rsidRPr="001A042E" w:rsidRDefault="001A042E" w:rsidP="001A04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t>The campaign offers targeted, hard-hitting social media messages along with posters and advice cards, roadside billboards, local stories and a new </w:t>
      </w:r>
      <w:hyperlink r:id="rId4" w:tgtFrame="_blank" w:history="1">
        <w:r w:rsidRPr="001A042E">
          <w:rPr>
            <w:rFonts w:eastAsia="Times New Roman" w:cstheme="minorHAnsi"/>
            <w:b/>
            <w:bCs/>
            <w:u w:val="single"/>
            <w:lang w:eastAsia="en-GB"/>
          </w:rPr>
          <w:t>website</w:t>
        </w:r>
      </w:hyperlink>
      <w:r w:rsidRPr="001A042E">
        <w:rPr>
          <w:rFonts w:eastAsia="Times New Roman" w:cstheme="minorHAnsi"/>
          <w:lang w:eastAsia="en-GB"/>
        </w:rPr>
        <w:t> to provide general and information and to start signposting people to support.</w:t>
      </w:r>
    </w:p>
    <w:p w14:paraId="2E3A3D16" w14:textId="77777777" w:rsidR="00743BB3" w:rsidRPr="001A042E" w:rsidRDefault="00743BB3" w:rsidP="00743BB3">
      <w:pPr>
        <w:spacing w:line="240" w:lineRule="auto"/>
        <w:jc w:val="center"/>
        <w:rPr>
          <w:rFonts w:eastAsia="Times New Roman" w:cstheme="minorHAnsi"/>
          <w:lang w:eastAsia="en-GB"/>
        </w:rPr>
      </w:pPr>
      <w:r w:rsidRPr="001A042E">
        <w:rPr>
          <w:rFonts w:eastAsia="Times New Roman" w:cstheme="minorHAnsi"/>
          <w:lang w:eastAsia="en-GB"/>
        </w:rPr>
        <w:lastRenderedPageBreak/>
        <w:t>Ends</w:t>
      </w:r>
    </w:p>
    <w:p w14:paraId="0B464CA9" w14:textId="77777777" w:rsidR="00743BB3" w:rsidRDefault="00743BB3"/>
    <w:sectPr w:rsidR="00743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B3"/>
    <w:rsid w:val="000D04D1"/>
    <w:rsid w:val="001A042E"/>
    <w:rsid w:val="00333A58"/>
    <w:rsid w:val="006C2BA8"/>
    <w:rsid w:val="007179CA"/>
    <w:rsid w:val="00743BB3"/>
    <w:rsid w:val="00792CB3"/>
    <w:rsid w:val="007C0DCB"/>
    <w:rsid w:val="00875372"/>
    <w:rsid w:val="008E2699"/>
    <w:rsid w:val="00B003EF"/>
    <w:rsid w:val="00B70322"/>
    <w:rsid w:val="00C00060"/>
    <w:rsid w:val="00C438A8"/>
    <w:rsid w:val="00DD789F"/>
    <w:rsid w:val="00EA4502"/>
    <w:rsid w:val="00F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083E"/>
  <w15:docId w15:val="{575E5997-C897-44A2-8D30-42176D70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estage.wpeng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horne</cp:lastModifiedBy>
  <cp:revision>4</cp:revision>
  <dcterms:created xsi:type="dcterms:W3CDTF">2020-11-19T19:21:00Z</dcterms:created>
  <dcterms:modified xsi:type="dcterms:W3CDTF">2021-01-04T09:59:00Z</dcterms:modified>
</cp:coreProperties>
</file>